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04"/>
        <w:gridCol w:w="425"/>
        <w:gridCol w:w="560"/>
        <w:gridCol w:w="6164"/>
      </w:tblGrid>
      <w:tr w:rsidR="007A42F3" w:rsidTr="007A42F3">
        <w:trPr>
          <w:trHeight w:val="524"/>
        </w:trPr>
        <w:tc>
          <w:tcPr>
            <w:tcW w:w="9460" w:type="dxa"/>
            <w:gridSpan w:val="5"/>
            <w:hideMark/>
          </w:tcPr>
          <w:p w:rsidR="007A42F3" w:rsidRDefault="007A42F3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7A42F3" w:rsidRDefault="007A42F3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7A42F3" w:rsidRDefault="007A42F3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7A42F3" w:rsidRDefault="007A42F3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5F1489D"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7A42F3" w:rsidTr="007A42F3">
        <w:trPr>
          <w:trHeight w:val="524"/>
        </w:trPr>
        <w:tc>
          <w:tcPr>
            <w:tcW w:w="284" w:type="dxa"/>
            <w:vAlign w:val="bottom"/>
            <w:hideMark/>
          </w:tcPr>
          <w:p w:rsidR="007A42F3" w:rsidRDefault="007A42F3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A42F3" w:rsidRDefault="007A42F3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fldChar w:fldCharType="begin"/>
            </w:r>
            <w:r>
              <w:rPr>
                <w:rFonts w:ascii="Liberation Serif" w:hAnsi="Liberation Serif"/>
              </w:rPr>
              <w:instrText xml:space="preserve"> DOCPROPERTY  Рег.дата  \* MERGEFORMAT </w:instrText>
            </w:r>
            <w:r>
              <w:rPr>
                <w:rFonts w:ascii="Liberation Serif" w:hAnsi="Liberation Serif"/>
              </w:rPr>
              <w:fldChar w:fldCharType="separate"/>
            </w:r>
            <w:r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  <w:hideMark/>
          </w:tcPr>
          <w:p w:rsidR="007A42F3" w:rsidRDefault="007A42F3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A42F3" w:rsidRDefault="007A42F3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fldChar w:fldCharType="begin"/>
            </w:r>
            <w:r>
              <w:rPr>
                <w:rFonts w:ascii="Liberation Serif" w:hAnsi="Liberation Serif"/>
              </w:rPr>
              <w:instrText xml:space="preserve"> DOCPROPERTY  Рег.№  \* MERGEFORMAT </w:instrText>
            </w:r>
            <w:r>
              <w:rPr>
                <w:rFonts w:ascii="Liberation Serif" w:hAnsi="Liberation Serif"/>
              </w:rPr>
              <w:fldChar w:fldCharType="separate"/>
            </w:r>
            <w:r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7A42F3" w:rsidRDefault="007A42F3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7A42F3" w:rsidTr="007A42F3">
        <w:trPr>
          <w:trHeight w:val="130"/>
        </w:trPr>
        <w:tc>
          <w:tcPr>
            <w:tcW w:w="9460" w:type="dxa"/>
            <w:gridSpan w:val="5"/>
          </w:tcPr>
          <w:p w:rsidR="007A42F3" w:rsidRDefault="007A42F3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7A42F3" w:rsidTr="007A42F3">
        <w:tc>
          <w:tcPr>
            <w:tcW w:w="9460" w:type="dxa"/>
            <w:gridSpan w:val="5"/>
          </w:tcPr>
          <w:p w:rsidR="007A42F3" w:rsidRDefault="007A42F3">
            <w:pPr>
              <w:rPr>
                <w:rFonts w:ascii="Liberation Serif" w:hAnsi="Liberation Serif"/>
                <w:sz w:val="20"/>
                <w:szCs w:val="28"/>
                <w:lang w:val="en-US"/>
              </w:rPr>
            </w:pPr>
            <w:r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7A42F3" w:rsidRDefault="007A42F3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  <w:p w:rsidR="007A42F3" w:rsidRDefault="007A42F3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</w:tc>
      </w:tr>
      <w:tr w:rsidR="007A42F3" w:rsidTr="007A42F3">
        <w:tc>
          <w:tcPr>
            <w:tcW w:w="9460" w:type="dxa"/>
            <w:gridSpan w:val="5"/>
            <w:hideMark/>
          </w:tcPr>
          <w:p w:rsidR="007A42F3" w:rsidRDefault="007A42F3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О внесении изменений в муниципальную программу «Формирование современной городской среды на территории городского округа Верхняя Пышма», </w:t>
            </w:r>
            <w:bookmarkStart w:id="0" w:name="_Hlk219904863"/>
            <w:r>
              <w:rPr>
                <w:rFonts w:ascii="Liberation Serif" w:hAnsi="Liberation Serif"/>
                <w:b/>
                <w:i/>
                <w:sz w:val="28"/>
                <w:szCs w:val="28"/>
              </w:rPr>
              <w:t>утвержденную постановлением администрации городского округа Верхняя Пышма от 15.10.2025 № 1483</w:t>
            </w:r>
            <w:bookmarkEnd w:id="0"/>
          </w:p>
        </w:tc>
      </w:tr>
      <w:tr w:rsidR="007A42F3" w:rsidTr="007A42F3">
        <w:tc>
          <w:tcPr>
            <w:tcW w:w="9460" w:type="dxa"/>
            <w:gridSpan w:val="5"/>
          </w:tcPr>
          <w:p w:rsidR="007A42F3" w:rsidRDefault="007A42F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7A42F3" w:rsidRDefault="007A42F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7A42F3" w:rsidRDefault="007A42F3" w:rsidP="007A42F3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В соответствии со статьей 179 Бюджетного кодекса Российской Федерации,  статьей 53 Федерального закона от 20 марта 2025 года № 33-ФЗ «Об общих принципах организации местного самоуправления в единой системе публичной власти», Решением Думы городского округа Верхняя Пышма от 25.12.2025 № 33/6 «О бюджете городского округа Верхняя Пышма на 2026 год и плановый период 2027 и 2028 годов», Порядком формирования и реализации муниципальных программ в городском округе Верхняя Пышма, утвержденным постановлением администрации городского округа Верхняя Пышма от 28.12.2020 № 1083, руководствуясь подпунктом 1.1 пункта 1 статьи 28 Устава городского округа Верхняя Пышма Свердловской области, администрация городского округа Верхняя Пышма</w:t>
      </w:r>
    </w:p>
    <w:p w:rsidR="007A42F3" w:rsidRDefault="007A42F3" w:rsidP="007A42F3">
      <w:pPr>
        <w:widowControl w:val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ПОСТАНОВЛЯЕТ:</w:t>
      </w:r>
    </w:p>
    <w:p w:rsidR="007A42F3" w:rsidRDefault="007A42F3" w:rsidP="007A42F3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1. Внести в муниципальную программу «Формирование современной городской среды на территории городского округа Верхняя Пышма»,</w:t>
      </w:r>
      <w:r>
        <w:t xml:space="preserve"> </w:t>
      </w:r>
      <w:r>
        <w:rPr>
          <w:rFonts w:ascii="Liberation Serif" w:hAnsi="Liberation Serif"/>
          <w:sz w:val="28"/>
          <w:szCs w:val="28"/>
        </w:rPr>
        <w:t>утвержденную постановлением администрации городского округа Верхняя Пышма от 15.10.2025 № 1483, (далее - Программа) следующие изменения:</w:t>
      </w:r>
    </w:p>
    <w:p w:rsidR="007A42F3" w:rsidRDefault="007A42F3" w:rsidP="007A42F3">
      <w:pPr>
        <w:widowControl w:val="0"/>
        <w:ind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1) в Паспорте Программы строку «Объем финансирования муниципальной программы по годам реализации, тыс. рублей» изложить в следующей редакции:</w:t>
      </w:r>
    </w:p>
    <w:p w:rsidR="007A42F3" w:rsidRDefault="007A42F3" w:rsidP="007A42F3">
      <w:pPr>
        <w:widowControl w:val="0"/>
        <w:ind w:firstLine="709"/>
        <w:jc w:val="both"/>
        <w:rPr>
          <w:rFonts w:ascii="Liberation Serif" w:hAnsi="Liberation Serif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5"/>
        <w:gridCol w:w="5050"/>
      </w:tblGrid>
      <w:tr w:rsidR="007A42F3" w:rsidTr="007A42F3"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2F3" w:rsidRDefault="007A42F3">
            <w:pPr>
              <w:widowControl w:val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Объем финансирования муниципальной программы по годам реализации, тыс. рублей</w:t>
            </w:r>
          </w:p>
        </w:tc>
        <w:tc>
          <w:tcPr>
            <w:tcW w:w="2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2F3" w:rsidRDefault="007A42F3">
            <w:pPr>
              <w:widowControl w:val="0"/>
              <w:jc w:val="both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ВСЕГО:</w:t>
            </w:r>
          </w:p>
          <w:p w:rsidR="007A42F3" w:rsidRDefault="007A42F3">
            <w:pPr>
              <w:widowControl w:val="0"/>
              <w:jc w:val="both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10 359,7 тыс. рублей</w:t>
            </w:r>
          </w:p>
          <w:p w:rsidR="007A42F3" w:rsidRDefault="007A42F3">
            <w:pPr>
              <w:widowControl w:val="0"/>
              <w:jc w:val="both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в том числе:</w:t>
            </w:r>
          </w:p>
          <w:p w:rsidR="007A42F3" w:rsidRDefault="007A42F3">
            <w:pPr>
              <w:widowControl w:val="0"/>
              <w:jc w:val="both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 xml:space="preserve">2026 год – 5 453,2 тыс. рублей, </w:t>
            </w:r>
          </w:p>
          <w:p w:rsidR="007A42F3" w:rsidRDefault="007A42F3">
            <w:pPr>
              <w:widowControl w:val="0"/>
              <w:jc w:val="both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 xml:space="preserve">2027 год – 2 453,2 тыс. рублей, </w:t>
            </w:r>
          </w:p>
          <w:p w:rsidR="007A42F3" w:rsidRDefault="007A42F3">
            <w:pPr>
              <w:widowControl w:val="0"/>
              <w:jc w:val="both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 xml:space="preserve">2028 год – 2 453,2 тыс. рублей, </w:t>
            </w:r>
          </w:p>
          <w:p w:rsidR="007A42F3" w:rsidRDefault="007A42F3">
            <w:pPr>
              <w:widowControl w:val="0"/>
              <w:jc w:val="both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 xml:space="preserve">2029 год – 0,0 тыс. рублей, </w:t>
            </w:r>
          </w:p>
          <w:p w:rsidR="007A42F3" w:rsidRDefault="007A42F3">
            <w:pPr>
              <w:widowControl w:val="0"/>
              <w:jc w:val="both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2030 год – 0,0 тыс. рублей</w:t>
            </w:r>
          </w:p>
          <w:p w:rsidR="007A42F3" w:rsidRDefault="007A42F3">
            <w:pPr>
              <w:widowControl w:val="0"/>
              <w:jc w:val="both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из них:</w:t>
            </w:r>
          </w:p>
          <w:p w:rsidR="007A42F3" w:rsidRDefault="007A42F3">
            <w:pPr>
              <w:widowControl w:val="0"/>
              <w:jc w:val="both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местный бюджет</w:t>
            </w:r>
          </w:p>
          <w:p w:rsidR="007A42F3" w:rsidRDefault="007A42F3">
            <w:pPr>
              <w:widowControl w:val="0"/>
              <w:jc w:val="both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10 359,7 тыс. рублей</w:t>
            </w:r>
          </w:p>
          <w:p w:rsidR="007A42F3" w:rsidRDefault="007A42F3">
            <w:pPr>
              <w:widowControl w:val="0"/>
              <w:jc w:val="both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lastRenderedPageBreak/>
              <w:t>в том числе:</w:t>
            </w:r>
          </w:p>
          <w:p w:rsidR="007A42F3" w:rsidRDefault="007A42F3">
            <w:pPr>
              <w:widowControl w:val="0"/>
              <w:jc w:val="both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 xml:space="preserve">2026 год – 5 453,2 тыс. рублей, </w:t>
            </w:r>
          </w:p>
          <w:p w:rsidR="007A42F3" w:rsidRDefault="007A42F3">
            <w:pPr>
              <w:widowControl w:val="0"/>
              <w:jc w:val="both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 xml:space="preserve">2027 год – 2 453,2 тыс. рублей, </w:t>
            </w:r>
          </w:p>
          <w:p w:rsidR="007A42F3" w:rsidRDefault="007A42F3">
            <w:pPr>
              <w:widowControl w:val="0"/>
              <w:jc w:val="both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 xml:space="preserve">2028 год – 2 453,2 тыс. рублей, </w:t>
            </w:r>
          </w:p>
          <w:p w:rsidR="007A42F3" w:rsidRDefault="007A42F3">
            <w:pPr>
              <w:widowControl w:val="0"/>
              <w:jc w:val="both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 xml:space="preserve">2029 год – 0,0 тыс. рублей, </w:t>
            </w:r>
          </w:p>
          <w:p w:rsidR="007A42F3" w:rsidRDefault="007A42F3">
            <w:pPr>
              <w:widowControl w:val="0"/>
              <w:jc w:val="both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2030 год – 0,0 тыс. рублей.</w:t>
            </w:r>
          </w:p>
        </w:tc>
      </w:tr>
    </w:tbl>
    <w:p w:rsidR="007A42F3" w:rsidRDefault="007A42F3" w:rsidP="007A42F3">
      <w:pPr>
        <w:widowControl w:val="0"/>
        <w:ind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lastRenderedPageBreak/>
        <w:t xml:space="preserve">  </w:t>
      </w:r>
    </w:p>
    <w:p w:rsidR="007A42F3" w:rsidRDefault="007A42F3" w:rsidP="007A42F3">
      <w:pPr>
        <w:widowControl w:val="0"/>
        <w:ind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2) приложения № 1, 2 к Программе изложить в новой редакции (прилагаются).</w:t>
      </w:r>
    </w:p>
    <w:p w:rsidR="007A42F3" w:rsidRDefault="007A42F3" w:rsidP="007A42F3">
      <w:pPr>
        <w:widowControl w:val="0"/>
        <w:ind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2. Опубликовать настоящее постановление в газете «Красное знамя», на официальном интернет-портале правовой информации городского округа Верхняя Пышма (www.верхняяпышма-право.рф), на официальном сайте городского округа Верхняя Пышма (https://movp.ru/).</w:t>
      </w:r>
    </w:p>
    <w:p w:rsidR="007A42F3" w:rsidRDefault="007A42F3" w:rsidP="007A42F3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7A42F3" w:rsidRDefault="007A42F3" w:rsidP="007A42F3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8"/>
        <w:gridCol w:w="3267"/>
      </w:tblGrid>
      <w:tr w:rsidR="007A42F3" w:rsidTr="007A42F3">
        <w:tc>
          <w:tcPr>
            <w:tcW w:w="6237" w:type="dxa"/>
            <w:vAlign w:val="bottom"/>
            <w:hideMark/>
          </w:tcPr>
          <w:p w:rsidR="007A42F3" w:rsidRDefault="007A42F3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  <w:hideMark/>
          </w:tcPr>
          <w:p w:rsidR="007A42F3" w:rsidRDefault="007A42F3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И.С. Зернов</w:t>
            </w:r>
          </w:p>
        </w:tc>
      </w:tr>
    </w:tbl>
    <w:p w:rsidR="007A42F3" w:rsidRDefault="007A42F3" w:rsidP="007A42F3">
      <w:pPr>
        <w:pStyle w:val="ConsNormal"/>
        <w:widowControl/>
        <w:ind w:firstLine="0"/>
        <w:rPr>
          <w:rFonts w:ascii="Liberation Serif" w:hAnsi="Liberation Serif"/>
        </w:rPr>
      </w:pPr>
    </w:p>
    <w:p w:rsidR="00F25FF1" w:rsidRDefault="00F25FF1">
      <w:bookmarkStart w:id="1" w:name="_GoBack"/>
      <w:bookmarkEnd w:id="1"/>
    </w:p>
    <w:sectPr w:rsidR="00F25F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10D"/>
    <w:rsid w:val="007A42F3"/>
    <w:rsid w:val="0081410D"/>
    <w:rsid w:val="00F25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DEB452-710B-4A0E-923C-C2EB3632C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2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A42F3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4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361</Words>
  <Characters>2060</Characters>
  <Application>Microsoft Office Word</Application>
  <DocSecurity>0</DocSecurity>
  <Lines>17</Lines>
  <Paragraphs>4</Paragraphs>
  <ScaleCrop>false</ScaleCrop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Садыкова Дарья Юрьевна</dc:creator>
  <cp:keywords/>
  <dc:description/>
  <cp:lastModifiedBy>Садыкова Дарья Юрьевна</cp:lastModifiedBy>
  <cp:revision>3</cp:revision>
  <dcterms:created xsi:type="dcterms:W3CDTF">2026-01-23T11:36:00Z</dcterms:created>
  <dcterms:modified xsi:type="dcterms:W3CDTF">2026-01-23T11:36:00Z</dcterms:modified>
</cp:coreProperties>
</file>